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4202" w14:textId="056FBAB1" w:rsidR="0023796F" w:rsidRPr="002447FA" w:rsidRDefault="0023796F" w:rsidP="0023796F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2F5496" w:themeColor="accent1" w:themeShade="BF"/>
        </w:rPr>
      </w:pPr>
      <w:bookmarkStart w:id="0" w:name="_GoBack"/>
      <w:r w:rsidRPr="002447FA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 xml:space="preserve">MM-EN350 </w:t>
      </w:r>
      <w:r w:rsidRPr="002447FA"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  <w:t>ENSPIRE 350VA STAND-BY UPS</w:t>
      </w:r>
    </w:p>
    <w:p w14:paraId="2CEC6DD5" w14:textId="77777777" w:rsidR="0023796F" w:rsidRPr="002447FA" w:rsidRDefault="0023796F" w:rsidP="0023796F">
      <w:pPr>
        <w:shd w:val="clear" w:color="auto" w:fill="FFFFFF"/>
        <w:spacing w:after="0" w:line="240" w:lineRule="atLeast"/>
        <w:ind w:left="-360"/>
        <w:rPr>
          <w:rFonts w:ascii="Arial" w:eastAsia="Times New Roman" w:hAnsi="Arial" w:cs="Times New Roman"/>
          <w:color w:val="2F5496" w:themeColor="accent1" w:themeShade="BF"/>
          <w:sz w:val="21"/>
          <w:szCs w:val="21"/>
        </w:rPr>
      </w:pPr>
    </w:p>
    <w:bookmarkEnd w:id="0"/>
    <w:p w14:paraId="4EB81036" w14:textId="2EDB44D5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proofErr w:type="spellStart"/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Enspire</w:t>
      </w:r>
      <w:proofErr w:type="spellEnd"/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 xml:space="preserve"> EN350 is a 350VA/200W 120 VAC stand-by UPS designed for desktop, floor or wall</w:t>
      </w:r>
      <w:r>
        <w:rPr>
          <w:rFonts w:ascii="Arial" w:eastAsia="Times New Roman" w:hAnsi="Arial" w:cs="Times New Roman"/>
          <w:color w:val="7C7D7D"/>
          <w:sz w:val="21"/>
          <w:szCs w:val="21"/>
        </w:rPr>
        <w:t xml:space="preserve"> </w:t>
      </w: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mounting.</w:t>
      </w:r>
    </w:p>
    <w:p w14:paraId="0652C37C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Compact case design</w:t>
      </w:r>
    </w:p>
    <w:p w14:paraId="302213AF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Hot-swappable batteries</w:t>
      </w:r>
    </w:p>
    <w:p w14:paraId="2659FDC9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Tool-less battery access</w:t>
      </w:r>
    </w:p>
    <w:p w14:paraId="6569E05C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RJ11/45 Network/Phone/Fax protection</w:t>
      </w:r>
    </w:p>
    <w:p w14:paraId="29D1092F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3-year limited warranty (electronics) 2-year warranty (batteries)</w:t>
      </w:r>
    </w:p>
    <w:p w14:paraId="535A08CB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RoHS 2 compliant</w:t>
      </w:r>
    </w:p>
    <w:p w14:paraId="401040D8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Energy Star certified</w:t>
      </w:r>
    </w:p>
    <w:p w14:paraId="4A9463ED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Transformer-friendly receptacles</w:t>
      </w:r>
    </w:p>
    <w:p w14:paraId="39CA638C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DC startup capability</w:t>
      </w:r>
    </w:p>
    <w:p w14:paraId="2459D3A5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Independent battery bypass</w:t>
      </w:r>
    </w:p>
    <w:p w14:paraId="251915FE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Built-in self-diagnostics testing</w:t>
      </w:r>
    </w:p>
    <w:p w14:paraId="4E6D7BD4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Audio &amp; visual alarms</w:t>
      </w:r>
    </w:p>
    <w:p w14:paraId="59344397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Device type: Uninterruptible Power Supply</w:t>
      </w:r>
    </w:p>
    <w:p w14:paraId="4511CDF3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 xml:space="preserve">Input plug type: 5-15P </w:t>
      </w:r>
      <w:proofErr w:type="spellStart"/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5-15P</w:t>
      </w:r>
      <w:proofErr w:type="spellEnd"/>
    </w:p>
    <w:p w14:paraId="5716B1CD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Input voltage: 120</w:t>
      </w:r>
    </w:p>
    <w:p w14:paraId="1CAFED1A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Output voltage: 120</w:t>
      </w:r>
    </w:p>
    <w:p w14:paraId="2427B9F1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Number of fully protected outlets: 4 (5-15R) 5-15R</w:t>
      </w:r>
    </w:p>
    <w:p w14:paraId="23150E92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 xml:space="preserve">Number of </w:t>
      </w:r>
      <w:proofErr w:type="gramStart"/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surge</w:t>
      </w:r>
      <w:proofErr w:type="gramEnd"/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 xml:space="preserve"> protected only outlets: 4 (5-15R) 5-15R</w:t>
      </w:r>
    </w:p>
    <w:p w14:paraId="79DCBD78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Phone / modem (RJ-11) protection? Yes</w:t>
      </w:r>
    </w:p>
    <w:p w14:paraId="245D9AE8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Network (RJ-45) protection? Yes</w:t>
      </w:r>
    </w:p>
    <w:p w14:paraId="360C88EE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No. of serial (DB-9) ports: 0</w:t>
      </w:r>
    </w:p>
    <w:p w14:paraId="19EDD35A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No. of dry contact ports: 0</w:t>
      </w:r>
    </w:p>
    <w:p w14:paraId="53D1E2B6" w14:textId="77777777" w:rsidR="0023796F" w:rsidRPr="0023796F" w:rsidRDefault="0023796F" w:rsidP="0023796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3796F">
        <w:rPr>
          <w:rFonts w:ascii="Arial" w:eastAsia="Times New Roman" w:hAnsi="Arial" w:cs="Times New Roman"/>
          <w:color w:val="7C7D7D"/>
          <w:sz w:val="21"/>
          <w:szCs w:val="21"/>
        </w:rPr>
        <w:t>USB port: No</w:t>
      </w:r>
    </w:p>
    <w:p w14:paraId="35F330BE" w14:textId="77777777" w:rsidR="0023796F" w:rsidRDefault="0023796F"/>
    <w:sectPr w:rsidR="0023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73AA"/>
    <w:multiLevelType w:val="multilevel"/>
    <w:tmpl w:val="145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6F"/>
    <w:rsid w:val="0023796F"/>
    <w:rsid w:val="002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0F34"/>
  <w15:chartTrackingRefBased/>
  <w15:docId w15:val="{FD1D790F-0EAE-4DEF-8A7E-07DF1C82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96F"/>
    <w:rPr>
      <w:b/>
      <w:bCs/>
    </w:rPr>
  </w:style>
  <w:style w:type="character" w:customStyle="1" w:styleId="productidentity">
    <w:name w:val="product_identity"/>
    <w:basedOn w:val="DefaultParagraphFont"/>
    <w:rsid w:val="0023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2</cp:revision>
  <dcterms:created xsi:type="dcterms:W3CDTF">2018-09-19T19:36:00Z</dcterms:created>
  <dcterms:modified xsi:type="dcterms:W3CDTF">2018-09-19T20:36:00Z</dcterms:modified>
</cp:coreProperties>
</file>